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3927D" w14:textId="26531674" w:rsidR="00ED5E27" w:rsidRPr="00431624" w:rsidRDefault="00431624" w:rsidP="00431624">
      <w:pPr>
        <w:jc w:val="center"/>
        <w:rPr>
          <w:b/>
          <w:bCs/>
        </w:rPr>
      </w:pPr>
      <w:r>
        <w:rPr>
          <w:b/>
          <w:bCs/>
        </w:rPr>
        <w:t xml:space="preserve">HİLFUL FUDUL VAKFI </w:t>
      </w:r>
      <w:r w:rsidR="00ED5E27" w:rsidRPr="00431624">
        <w:rPr>
          <w:b/>
          <w:bCs/>
        </w:rPr>
        <w:t>BURSİYER TAAHÜTNAMESİ</w:t>
      </w:r>
    </w:p>
    <w:p w14:paraId="4F578B8B" w14:textId="7472E05E" w:rsidR="00ED5E27" w:rsidRPr="00431624" w:rsidRDefault="00ED5E27" w:rsidP="00ED5E27"/>
    <w:p w14:paraId="71784FFC" w14:textId="52941CCF" w:rsidR="00ED5E27" w:rsidRPr="00ED5E27" w:rsidRDefault="00ED5E27" w:rsidP="00431624">
      <w:r w:rsidRPr="00431624">
        <w:t>Bu taahhütname Hilful Fudul Vakfı tarafından hazırlanmış olup, Hilful Fudul</w:t>
      </w:r>
      <w:r w:rsidR="00431624">
        <w:t xml:space="preserve"> </w:t>
      </w:r>
      <w:r w:rsidRPr="00431624">
        <w:t>Vakfı’ndan burs alan öğrenciyi (“Bursiyer”) ve Hilful Fudul Vakfı’nı karşılıklı olarak bağlayan, burs verilen /alınan süre içinde her iki taraf için oluşabilecek olası aksaklıkları çözümlemek, tarafların yükümlülüklerini belirtmek ve yine bu tarafların haklarını korumak ve düzenlemek amacı ile hazırlanmış bir taahhütnamedir.</w:t>
      </w:r>
    </w:p>
    <w:p w14:paraId="0336D00C" w14:textId="3E1A5CA6" w:rsidR="00ED5E27" w:rsidRPr="00ED5E27" w:rsidRDefault="00ED5E27" w:rsidP="00ED5E27">
      <w:r w:rsidRPr="00ED5E27">
        <w:t>Tarafların hak ve yükümlülükleri</w:t>
      </w:r>
      <w:r w:rsidRPr="00431624">
        <w:t xml:space="preserve"> </w:t>
      </w:r>
      <w:r w:rsidRPr="00ED5E27">
        <w:t xml:space="preserve">şöyle düzenlenmiştir; </w:t>
      </w:r>
    </w:p>
    <w:p w14:paraId="6BBA9A5A" w14:textId="307D263E" w:rsidR="00BF1768" w:rsidRPr="00431624" w:rsidRDefault="00BF1768" w:rsidP="00BF1768">
      <w:r w:rsidRPr="00431624">
        <w:rPr>
          <w:b/>
          <w:bCs/>
        </w:rPr>
        <w:t>Madde 1</w:t>
      </w:r>
      <w:r w:rsidR="00431624">
        <w:rPr>
          <w:b/>
          <w:bCs/>
        </w:rPr>
        <w:t>-</w:t>
      </w:r>
      <w:r w:rsidRPr="00431624">
        <w:t xml:space="preserve"> Bursiyer</w:t>
      </w:r>
      <w:r w:rsidR="00431624">
        <w:t>,</w:t>
      </w:r>
      <w:r w:rsidR="00431624" w:rsidRPr="00431624">
        <w:t xml:space="preserve"> </w:t>
      </w:r>
      <w:r w:rsidR="00431624">
        <w:t>Hilful Fudul</w:t>
      </w:r>
      <w:r w:rsidR="00431624" w:rsidRPr="00431624">
        <w:t xml:space="preserve"> </w:t>
      </w:r>
      <w:r w:rsidRPr="00431624">
        <w:t xml:space="preserve">Vakfı Bursu formunda yer alan bilgilerin ve verdiği belgelerin doğruluğunu ve bunların daima güncel olmasını sağlayacağını, söz konusu bilgi ve belgelerde yanlış beyan tespit edildiğinde burs hakkına son verileceğini kabul ve taahhüt eder. </w:t>
      </w:r>
    </w:p>
    <w:p w14:paraId="1D800C83" w14:textId="0D1F27D7" w:rsidR="00BF1768" w:rsidRPr="00431624" w:rsidRDefault="00BF1768" w:rsidP="00BF1768">
      <w:r w:rsidRPr="00431624">
        <w:rPr>
          <w:b/>
          <w:bCs/>
        </w:rPr>
        <w:t>Madde 2</w:t>
      </w:r>
      <w:r w:rsidR="00431624">
        <w:rPr>
          <w:b/>
          <w:bCs/>
        </w:rPr>
        <w:t>-</w:t>
      </w:r>
      <w:r w:rsidRPr="00431624">
        <w:t xml:space="preserve"> Bursiyer, mali durumunun yeterli hale gelmesi, başka kurum ve kuruluşlardan burs almaya başlaması gibi durumlarda Vakfı bilgilendireceğini ve </w:t>
      </w:r>
      <w:r w:rsidR="00431624">
        <w:t>Hilful Fudul</w:t>
      </w:r>
      <w:r w:rsidR="00431624" w:rsidRPr="00431624">
        <w:t xml:space="preserve"> </w:t>
      </w:r>
      <w:r w:rsidRPr="00431624">
        <w:t xml:space="preserve">Vakfı tarafından yukarıda belirtilen hususların gözden geçirilmesi neticesinde burs uygulamasına son verilebileceğini taahhüt eder. </w:t>
      </w:r>
    </w:p>
    <w:p w14:paraId="68D81468" w14:textId="0B7A6519" w:rsidR="00ED5E27" w:rsidRDefault="00BF1768" w:rsidP="00BF1768">
      <w:r w:rsidRPr="00431624">
        <w:rPr>
          <w:b/>
          <w:bCs/>
        </w:rPr>
        <w:t>Madde 3</w:t>
      </w:r>
      <w:r w:rsidR="00431624">
        <w:rPr>
          <w:b/>
          <w:bCs/>
        </w:rPr>
        <w:t>-</w:t>
      </w:r>
      <w:r w:rsidRPr="00431624">
        <w:t xml:space="preserve"> Bursiyer, hem okul hem de sosyal hayatında toplumsal değerlere ve etik ilkelere uygun şekilde davranacağını taahhüt eder.</w:t>
      </w:r>
    </w:p>
    <w:p w14:paraId="521F5679" w14:textId="6EAD65E9" w:rsidR="00431624" w:rsidRPr="00431624" w:rsidRDefault="00431624" w:rsidP="00431624">
      <w:r w:rsidRPr="00431624">
        <w:rPr>
          <w:b/>
          <w:bCs/>
        </w:rPr>
        <w:t>Madde 4-</w:t>
      </w:r>
      <w:r>
        <w:t xml:space="preserve"> </w:t>
      </w:r>
      <w:r w:rsidRPr="00431624">
        <w:t xml:space="preserve">Bursiyere verilecek yıllık toplam miktar her yıl </w:t>
      </w:r>
      <w:r>
        <w:t>Hilful Fudul</w:t>
      </w:r>
      <w:r w:rsidRPr="00431624">
        <w:t xml:space="preserve"> Vakfı burs komisyonu tarafından belirlenir ve Yönetim Kurulu tarafından karar altına alınır. Bir yıl eğitim bursu almış olmak </w:t>
      </w:r>
      <w:r>
        <w:t xml:space="preserve">sonraki yıllar için </w:t>
      </w:r>
      <w:r w:rsidRPr="00431624">
        <w:t>kazanılmış hak sayılmaz ve sonraki yıllarda da eğitim bursu alınacağı konusunda öğrenciye öncelik ya da garanti oluşturmaz.</w:t>
      </w:r>
    </w:p>
    <w:p w14:paraId="1354FAB7" w14:textId="135E86CF" w:rsidR="00BF1768" w:rsidRDefault="00BF1768" w:rsidP="00BF1768">
      <w:r w:rsidRPr="00431624">
        <w:rPr>
          <w:b/>
          <w:bCs/>
        </w:rPr>
        <w:t xml:space="preserve">Madde </w:t>
      </w:r>
      <w:r w:rsidR="000C474E">
        <w:rPr>
          <w:b/>
          <w:bCs/>
        </w:rPr>
        <w:t>5</w:t>
      </w:r>
      <w:r w:rsidR="00431624" w:rsidRPr="00431624">
        <w:rPr>
          <w:b/>
          <w:bCs/>
        </w:rPr>
        <w:t>-</w:t>
      </w:r>
      <w:r w:rsidRPr="00431624">
        <w:t xml:space="preserve"> Bursiyer, iletişim bilgileri değişikliği (cep telefonu ve e-posta adresi), öğrenimi ile ilgili bölüm değişikliği, okul değişikliği, öğrenci değişim programı kapsamında yurt dışına çıkma, öğrenime devam edememe vb. her değişikliği, değişiklik tarihinden itibaren en geç 30 gün içerisinde vakfa yazılı olarak bildirmekle yükümlüdür. Yanlış ve yanıltıcı bilgi verdiği tespit edilen bursiyerin Vakıf Yönetim Kurulu kararı ile bursunun kesilerek, o zamana kadar kendisine verilen tüm burs miktarının geri istenmesi için yasal işlem başlatma hakkı saklıdır.</w:t>
      </w:r>
    </w:p>
    <w:p w14:paraId="21560E4F" w14:textId="599C1029" w:rsidR="00431624" w:rsidRPr="00431624" w:rsidRDefault="000C474E" w:rsidP="00431624">
      <w:r w:rsidRPr="000C474E">
        <w:rPr>
          <w:b/>
          <w:bCs/>
        </w:rPr>
        <w:t>Madde 6-</w:t>
      </w:r>
      <w:r>
        <w:t xml:space="preserve"> </w:t>
      </w:r>
      <w:r w:rsidR="00431624" w:rsidRPr="00431624">
        <w:t>Mali durumlarında değişiklik olan veliler, mali durumlarını gösteren belgeleri en geç 30 (otuz) gün içerisinde burs komisyonuna sunmakla yükümlüdürler. Mali durumundaki değişikliği burs komisyonuna sunmadığı belirlenen velilerin durumları burs komisyonu tarafından değerlendirilir ve bursiyerin eğitim bursu kesilebilir.</w:t>
      </w:r>
    </w:p>
    <w:p w14:paraId="793891A7" w14:textId="49D34929" w:rsidR="00BF1768" w:rsidRPr="00431624" w:rsidRDefault="00315F4B" w:rsidP="00315F4B">
      <w:r w:rsidRPr="00431624">
        <w:rPr>
          <w:b/>
          <w:bCs/>
        </w:rPr>
        <w:t xml:space="preserve">Madde </w:t>
      </w:r>
      <w:r w:rsidR="000C474E">
        <w:rPr>
          <w:b/>
          <w:bCs/>
        </w:rPr>
        <w:t>7</w:t>
      </w:r>
      <w:r w:rsidR="00431624" w:rsidRPr="00431624">
        <w:rPr>
          <w:b/>
          <w:bCs/>
        </w:rPr>
        <w:t>-</w:t>
      </w:r>
      <w:r w:rsidRPr="00431624">
        <w:t xml:space="preserve"> </w:t>
      </w:r>
      <w:r w:rsidR="00BF1768" w:rsidRPr="00431624">
        <w:t>Bursiyer, başvuru sırasında ve burs alma sürecinde verdiği beyanları, Vakıf’ın talep etmesi durumunda, gerekli belgeleri ibraz ederek doğrulamakla yükümlüdür. Yanlış veya eksik beyanda bulunduğu belirlenen bursiyerden, Yönetim Kurulu kararı ile verilen burs hakkı geri alınacak ve yasal işleme başvurulabilecektir.</w:t>
      </w:r>
    </w:p>
    <w:p w14:paraId="12E9654D" w14:textId="3007D864" w:rsidR="00BF1768" w:rsidRPr="00431624" w:rsidRDefault="00BF1768" w:rsidP="00BF1768">
      <w:r w:rsidRPr="00431624">
        <w:rPr>
          <w:b/>
          <w:bCs/>
        </w:rPr>
        <w:t xml:space="preserve">Madde </w:t>
      </w:r>
      <w:r w:rsidR="000C474E">
        <w:rPr>
          <w:b/>
          <w:bCs/>
        </w:rPr>
        <w:t>8</w:t>
      </w:r>
      <w:r w:rsidR="00431624" w:rsidRPr="00431624">
        <w:rPr>
          <w:b/>
          <w:bCs/>
        </w:rPr>
        <w:t>-</w:t>
      </w:r>
      <w:r w:rsidRPr="00431624">
        <w:t xml:space="preserve"> Bursiyer okuldan disiplin cezası almak, tutuklanmak, hüküm giymek ve benzer durumlardan Vakfı haberdar edeceğini taahhüt eder. </w:t>
      </w:r>
    </w:p>
    <w:p w14:paraId="3A8D5874" w14:textId="3A41EB16" w:rsidR="00BF1768" w:rsidRPr="00431624" w:rsidRDefault="00BF1768" w:rsidP="00BF1768">
      <w:r w:rsidRPr="00431624">
        <w:rPr>
          <w:b/>
          <w:bCs/>
        </w:rPr>
        <w:t xml:space="preserve">Madde </w:t>
      </w:r>
      <w:r w:rsidR="000C474E">
        <w:rPr>
          <w:b/>
          <w:bCs/>
        </w:rPr>
        <w:t>9</w:t>
      </w:r>
      <w:r w:rsidR="00431624" w:rsidRPr="00431624">
        <w:rPr>
          <w:b/>
          <w:bCs/>
        </w:rPr>
        <w:t>-</w:t>
      </w:r>
      <w:r w:rsidRPr="00431624">
        <w:t xml:space="preserve"> Bursiyer, herhangi bir nedenle haksız ve fazladan yatan burs ödemesini iade edeceğini taahhüt eder.</w:t>
      </w:r>
    </w:p>
    <w:p w14:paraId="7ED22337" w14:textId="2C98A703" w:rsidR="00315F4B" w:rsidRPr="00431624" w:rsidRDefault="00315F4B" w:rsidP="00315F4B">
      <w:r w:rsidRPr="00431624">
        <w:rPr>
          <w:b/>
          <w:bCs/>
        </w:rPr>
        <w:t xml:space="preserve">Madde </w:t>
      </w:r>
      <w:r w:rsidR="000C474E">
        <w:rPr>
          <w:b/>
          <w:bCs/>
        </w:rPr>
        <w:t>10</w:t>
      </w:r>
      <w:r w:rsidR="00431624" w:rsidRPr="00431624">
        <w:rPr>
          <w:b/>
          <w:bCs/>
        </w:rPr>
        <w:t>-</w:t>
      </w:r>
      <w:r w:rsidRPr="00431624">
        <w:t xml:space="preserve"> Bursiyer, Vakıf tarafından kendisine Kişisel Verilerin Korunması Kanunu (“KVK”) gereğince gerekli aydınlatmanın yazılı olarak yapıldığını ve burs aldığı müddet ve bursu her hangi bir sebeple kesildikten sonra dahi, Vakıf tarafından oluşturulan bir etkinlikte çekilen fotoğraflarının, görüntülerinin veya Vakıf’a kendi iradesi ile sunmuş olduğu fotoğraflarının, görüntülerinin, ve kişisel </w:t>
      </w:r>
      <w:r w:rsidRPr="00431624">
        <w:lastRenderedPageBreak/>
        <w:t>tüm verilerinin Vakıf faliyetleri, tanıtımı, organizasyonu çerçevesinde paylaşılmasına müsaade ettiğini, söz konusu veriler dolayısıyla Vakıftan herhangi bir hak ve alacak talebinde bulunmayacağını, bunu kendi rızası ile gerçekleştirdiğini, tüm bu fotoğraf, görüntü, ve FSEK(Fikir ve Sanat Eserleri Kanunu) kapsamındaki tüm telif haklarının vakıf olduğunu kabul ettiğini, sınırsız ayni bir hak olarak Vakfa bu hakkı tanıdığını kabul beyan ve taahhüt etmektedir.</w:t>
      </w:r>
    </w:p>
    <w:p w14:paraId="00D8953D" w14:textId="2B6BCC8A" w:rsidR="00315F4B" w:rsidRPr="00ED5E27" w:rsidRDefault="00315F4B" w:rsidP="00315F4B">
      <w:r w:rsidRPr="00431624">
        <w:rPr>
          <w:b/>
          <w:bCs/>
        </w:rPr>
        <w:t xml:space="preserve">Madde </w:t>
      </w:r>
      <w:r w:rsidR="000C474E">
        <w:rPr>
          <w:b/>
          <w:bCs/>
        </w:rPr>
        <w:t>11</w:t>
      </w:r>
      <w:r w:rsidR="00431624" w:rsidRPr="00431624">
        <w:rPr>
          <w:b/>
          <w:bCs/>
        </w:rPr>
        <w:t>-</w:t>
      </w:r>
      <w:r w:rsidRPr="00431624">
        <w:t xml:space="preserve"> Bursiyer, Vakıf Yönetiminin herhangi bir sebepten ari olarak dilediği zaman bu bursu dondurabileceğini ya da kesebileceğini; böyle bir durumda bursiyer vakfa karşı hiçbir hak, alacak ve talepte bulunmayacağını kabul beyan ve taahhüt eder.</w:t>
      </w:r>
    </w:p>
    <w:p w14:paraId="65A60CB7" w14:textId="1252501D" w:rsidR="00BF1768" w:rsidRPr="00431624" w:rsidRDefault="000C474E" w:rsidP="00BF1768">
      <w:r>
        <w:t>11</w:t>
      </w:r>
      <w:r w:rsidR="00BF1768" w:rsidRPr="00431624">
        <w:t xml:space="preserve"> maddeden oluşan bu taahhütnameyi okudum. Tüm koşulları kabul ve taahhüt ederim. Burs koşullarını taşımadığım veya eksik ya da yanlış beyanda bulunduğum takdirde bursumun kesileceğini bilerek ve sonuçlarını öngörerek işbu taahhütnameyi imzalıyorum. İşbu formda belirttiğim kişisel bilgilerimin </w:t>
      </w:r>
      <w:r w:rsidR="00431624">
        <w:t>Hilful Fudul</w:t>
      </w:r>
      <w:r w:rsidR="00BF1768" w:rsidRPr="00431624">
        <w:t xml:space="preserve"> Vakfı tarafından burs başvurumun değerlendirmesi amacıyla işlenmesine muvafakat ediyorum. </w:t>
      </w:r>
    </w:p>
    <w:p w14:paraId="70353E63" w14:textId="77777777" w:rsidR="00ED5E27" w:rsidRPr="00431624" w:rsidRDefault="00ED5E27" w:rsidP="00ED5E27"/>
    <w:p w14:paraId="653BF668" w14:textId="1E716A6D" w:rsidR="00BF1768" w:rsidRPr="00ED5E27" w:rsidRDefault="00BF1768" w:rsidP="00BF1768">
      <w:r w:rsidRPr="00431624">
        <w:t>Taahhüt eden</w:t>
      </w:r>
    </w:p>
    <w:p w14:paraId="45A7574C" w14:textId="77777777" w:rsidR="00ED5E27" w:rsidRPr="00431624" w:rsidRDefault="00ED5E27" w:rsidP="00ED5E27">
      <w:r w:rsidRPr="00ED5E27">
        <w:t xml:space="preserve">Ad-Soyad : </w:t>
      </w:r>
    </w:p>
    <w:p w14:paraId="2EDA7AEE" w14:textId="3EA1DDB7" w:rsidR="00315F4B" w:rsidRPr="00ED5E27" w:rsidRDefault="00315F4B" w:rsidP="00ED5E27">
      <w:r w:rsidRPr="00431624">
        <w:t>Kimlik No:</w:t>
      </w:r>
    </w:p>
    <w:p w14:paraId="3FCCE33D" w14:textId="77777777" w:rsidR="00ED5E27" w:rsidRPr="00ED5E27" w:rsidRDefault="00ED5E27" w:rsidP="00ED5E27">
      <w:r w:rsidRPr="00ED5E27">
        <w:t xml:space="preserve">İmza : </w:t>
      </w:r>
    </w:p>
    <w:p w14:paraId="2CF3E097" w14:textId="323672D4" w:rsidR="002971F2" w:rsidRPr="00431624" w:rsidRDefault="00ED5E27" w:rsidP="00ED5E27">
      <w:r w:rsidRPr="00431624">
        <w:t>Tarih :</w:t>
      </w:r>
    </w:p>
    <w:sectPr w:rsidR="002971F2" w:rsidRPr="00431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40"/>
    <w:rsid w:val="00042C08"/>
    <w:rsid w:val="000C474E"/>
    <w:rsid w:val="00157617"/>
    <w:rsid w:val="001C3991"/>
    <w:rsid w:val="002971F2"/>
    <w:rsid w:val="00315F4B"/>
    <w:rsid w:val="00431624"/>
    <w:rsid w:val="005E45C9"/>
    <w:rsid w:val="00A23D36"/>
    <w:rsid w:val="00BE1B0E"/>
    <w:rsid w:val="00BF1768"/>
    <w:rsid w:val="00ED5E27"/>
    <w:rsid w:val="00F8781D"/>
    <w:rsid w:val="00FB314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885D"/>
  <w15:chartTrackingRefBased/>
  <w15:docId w15:val="{CFF57032-2CF5-4851-83AC-AD2F0BEB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681</Words>
  <Characters>3885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tastek</dc:creator>
  <cp:keywords/>
  <dc:description/>
  <cp:lastModifiedBy>yusuf tastek</cp:lastModifiedBy>
  <cp:revision>7</cp:revision>
  <dcterms:created xsi:type="dcterms:W3CDTF">2024-09-13T13:58:00Z</dcterms:created>
  <dcterms:modified xsi:type="dcterms:W3CDTF">2024-11-08T15:22:00Z</dcterms:modified>
</cp:coreProperties>
</file>